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A5C" w:rsidRPr="00CB7ED3" w:rsidRDefault="00CB7ED3" w:rsidP="00CB7ED3">
      <w:pPr>
        <w:jc w:val="right"/>
        <w:rPr>
          <w:b/>
          <w:bCs/>
          <w:sz w:val="24"/>
          <w:szCs w:val="24"/>
        </w:rPr>
      </w:pPr>
      <w:r w:rsidRPr="00CB7ED3">
        <w:rPr>
          <w:b/>
          <w:bCs/>
          <w:sz w:val="24"/>
          <w:szCs w:val="24"/>
        </w:rPr>
        <w:t>Warszawa, 12.11.2014</w:t>
      </w:r>
    </w:p>
    <w:p w:rsidR="00CB7ED3" w:rsidRPr="00CB7ED3" w:rsidRDefault="00CB7ED3" w:rsidP="00114C61">
      <w:pPr>
        <w:ind w:right="120"/>
        <w:jc w:val="right"/>
        <w:rPr>
          <w:b/>
          <w:bCs/>
          <w:sz w:val="24"/>
          <w:szCs w:val="24"/>
        </w:rPr>
      </w:pPr>
    </w:p>
    <w:p w:rsidR="00CB7ED3" w:rsidRPr="00CB7ED3" w:rsidRDefault="00CB7ED3" w:rsidP="00CB7ED3">
      <w:pPr>
        <w:jc w:val="center"/>
        <w:rPr>
          <w:b/>
          <w:bCs/>
          <w:sz w:val="24"/>
          <w:szCs w:val="24"/>
        </w:rPr>
      </w:pPr>
      <w:r w:rsidRPr="00CB7ED3">
        <w:rPr>
          <w:b/>
          <w:bCs/>
          <w:sz w:val="24"/>
          <w:szCs w:val="24"/>
        </w:rPr>
        <w:t>Komunikat Wydziału Siatkówki Plażowej</w:t>
      </w:r>
    </w:p>
    <w:p w:rsidR="00CB7ED3" w:rsidRPr="00CB7ED3" w:rsidRDefault="00886AC5" w:rsidP="00CB7ED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nr 6/2014</w:t>
      </w:r>
    </w:p>
    <w:p w:rsidR="00CB7ED3" w:rsidRPr="00CB7ED3" w:rsidRDefault="00CB7ED3" w:rsidP="00CB7ED3">
      <w:pPr>
        <w:jc w:val="center"/>
        <w:rPr>
          <w:b/>
          <w:bCs/>
          <w:sz w:val="16"/>
          <w:szCs w:val="16"/>
        </w:rPr>
      </w:pPr>
    </w:p>
    <w:p w:rsidR="009E2A5C" w:rsidRPr="00CB7ED3" w:rsidRDefault="009E2A5C" w:rsidP="00CB7ED3">
      <w:pPr>
        <w:jc w:val="center"/>
        <w:rPr>
          <w:b/>
          <w:bCs/>
          <w:color w:val="FF0000"/>
          <w:sz w:val="24"/>
          <w:szCs w:val="24"/>
        </w:rPr>
      </w:pPr>
      <w:r w:rsidRPr="00CB7ED3">
        <w:rPr>
          <w:b/>
          <w:bCs/>
          <w:color w:val="FF0000"/>
          <w:sz w:val="24"/>
          <w:szCs w:val="24"/>
        </w:rPr>
        <w:t xml:space="preserve">Schemat zmiany organizacji rozgrywek młodzieżowych </w:t>
      </w:r>
      <w:r w:rsidR="00CB7ED3" w:rsidRPr="00CB7ED3">
        <w:rPr>
          <w:b/>
          <w:bCs/>
          <w:color w:val="FF0000"/>
          <w:sz w:val="24"/>
          <w:szCs w:val="24"/>
        </w:rPr>
        <w:t>w</w:t>
      </w:r>
      <w:r w:rsidRPr="00CB7ED3">
        <w:rPr>
          <w:b/>
          <w:bCs/>
          <w:color w:val="FF0000"/>
          <w:sz w:val="24"/>
          <w:szCs w:val="24"/>
        </w:rPr>
        <w:t xml:space="preserve"> siatkówce plażowej.</w:t>
      </w:r>
    </w:p>
    <w:p w:rsidR="00CB7ED3" w:rsidRPr="00CB7ED3" w:rsidRDefault="00CB7ED3" w:rsidP="00F06B12">
      <w:pPr>
        <w:rPr>
          <w:b/>
          <w:bCs/>
          <w:color w:val="FF0000"/>
          <w:sz w:val="24"/>
          <w:szCs w:val="24"/>
        </w:rPr>
      </w:pPr>
    </w:p>
    <w:p w:rsidR="009E2A5C" w:rsidRPr="009E2A5C" w:rsidRDefault="009E2A5C" w:rsidP="009E2A5C">
      <w:pPr>
        <w:rPr>
          <w:bCs/>
          <w:sz w:val="26"/>
          <w:szCs w:val="26"/>
        </w:rPr>
      </w:pPr>
      <w:r>
        <w:rPr>
          <w:bCs/>
          <w:noProof/>
          <w:sz w:val="26"/>
          <w:szCs w:val="26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1463675</wp:posOffset>
            </wp:positionV>
            <wp:extent cx="1386840" cy="1026160"/>
            <wp:effectExtent l="19050" t="0" r="3810" b="0"/>
            <wp:wrapTight wrapText="bothSides">
              <wp:wrapPolygon edited="0">
                <wp:start x="-297" y="0"/>
                <wp:lineTo x="-297" y="21252"/>
                <wp:lineTo x="21659" y="21252"/>
                <wp:lineTo x="21659" y="0"/>
                <wp:lineTo x="-297" y="0"/>
              </wp:wrapPolygon>
            </wp:wrapTight>
            <wp:docPr id="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6"/>
          <w:szCs w:val="26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1002030</wp:posOffset>
            </wp:positionH>
            <wp:positionV relativeFrom="paragraph">
              <wp:posOffset>1480820</wp:posOffset>
            </wp:positionV>
            <wp:extent cx="1628140" cy="1009015"/>
            <wp:effectExtent l="19050" t="0" r="0" b="0"/>
            <wp:wrapTight wrapText="bothSides">
              <wp:wrapPolygon edited="0">
                <wp:start x="-253" y="0"/>
                <wp:lineTo x="-253" y="21206"/>
                <wp:lineTo x="21482" y="21206"/>
                <wp:lineTo x="21482" y="0"/>
                <wp:lineTo x="-253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2A5C">
        <w:rPr>
          <w:bCs/>
          <w:sz w:val="26"/>
          <w:szCs w:val="26"/>
        </w:rPr>
        <w:t xml:space="preserve">Ze względu na zbyt duże obciążenie organizacyjno-finansowe województw, które organizowały turnieje półfinałowe w każdej kategorii wiekowej dziewcząt i chłopców wprowadza się zmiany </w:t>
      </w:r>
      <w:r>
        <w:rPr>
          <w:bCs/>
          <w:sz w:val="26"/>
          <w:szCs w:val="26"/>
        </w:rPr>
        <w:t xml:space="preserve">               </w:t>
      </w:r>
      <w:r w:rsidRPr="009E2A5C">
        <w:rPr>
          <w:bCs/>
          <w:sz w:val="26"/>
          <w:szCs w:val="26"/>
        </w:rPr>
        <w:t xml:space="preserve">w schemacie organizacji rozgrywek młodzieżowych. Województwa oznaczone literą </w:t>
      </w:r>
      <w:r w:rsidRPr="009E2A5C">
        <w:rPr>
          <w:b/>
          <w:bCs/>
          <w:sz w:val="26"/>
          <w:szCs w:val="26"/>
        </w:rPr>
        <w:t>G</w:t>
      </w:r>
      <w:r w:rsidRPr="009E2A5C">
        <w:rPr>
          <w:bCs/>
          <w:sz w:val="26"/>
          <w:szCs w:val="26"/>
        </w:rPr>
        <w:t xml:space="preserve">, zgodnie </w:t>
      </w:r>
      <w:r>
        <w:rPr>
          <w:bCs/>
          <w:sz w:val="26"/>
          <w:szCs w:val="26"/>
        </w:rPr>
        <w:t xml:space="preserve">                </w:t>
      </w:r>
      <w:r w:rsidRPr="009E2A5C">
        <w:rPr>
          <w:bCs/>
          <w:sz w:val="26"/>
          <w:szCs w:val="26"/>
        </w:rPr>
        <w:t>z ustaloną rotacją będą organizowały trzy turnieje półfinałowe</w:t>
      </w:r>
      <w:r w:rsidR="00CB7ED3">
        <w:rPr>
          <w:bCs/>
          <w:sz w:val="26"/>
          <w:szCs w:val="26"/>
        </w:rPr>
        <w:t xml:space="preserve"> </w:t>
      </w:r>
      <w:r w:rsidRPr="009E2A5C">
        <w:rPr>
          <w:bCs/>
          <w:sz w:val="26"/>
          <w:szCs w:val="26"/>
        </w:rPr>
        <w:t xml:space="preserve">(patrz mapka), </w:t>
      </w:r>
      <w:r>
        <w:rPr>
          <w:bCs/>
          <w:sz w:val="26"/>
          <w:szCs w:val="26"/>
        </w:rPr>
        <w:t xml:space="preserve">          </w:t>
      </w:r>
      <w:r w:rsidR="00CB7ED3">
        <w:rPr>
          <w:bCs/>
          <w:sz w:val="26"/>
          <w:szCs w:val="26"/>
        </w:rPr>
        <w:t xml:space="preserve">                            </w:t>
      </w:r>
      <w:r w:rsidRPr="009E2A5C">
        <w:rPr>
          <w:bCs/>
          <w:sz w:val="26"/>
          <w:szCs w:val="26"/>
        </w:rPr>
        <w:t>a pozostałe województwa w danym makroregionie po jednym turnieju.                                                                                                       Symbole poniżej oznaczają poszczególne kategorie wiekowe dziewcząt i chłopców:</w:t>
      </w:r>
    </w:p>
    <w:p w:rsidR="009E2A5C" w:rsidRDefault="009E2A5C" w:rsidP="009E2A5C">
      <w:pPr>
        <w:jc w:val="center"/>
        <w:rPr>
          <w:bCs/>
          <w:sz w:val="24"/>
          <w:szCs w:val="24"/>
        </w:rPr>
      </w:pPr>
    </w:p>
    <w:p w:rsidR="009E2A5C" w:rsidRPr="00430A71" w:rsidRDefault="009E2A5C" w:rsidP="009E2A5C">
      <w:pPr>
        <w:rPr>
          <w:bCs/>
          <w:sz w:val="24"/>
          <w:szCs w:val="24"/>
        </w:rPr>
      </w:pPr>
    </w:p>
    <w:p w:rsidR="009E2A5C" w:rsidRDefault="009E2A5C" w:rsidP="009E2A5C"/>
    <w:p w:rsidR="009E2A5C" w:rsidRPr="00CB7ED3" w:rsidRDefault="009E2A5C" w:rsidP="009E2A5C">
      <w:pPr>
        <w:rPr>
          <w:sz w:val="16"/>
          <w:szCs w:val="16"/>
        </w:rPr>
      </w:pPr>
    </w:p>
    <w:p w:rsidR="00CB7ED3" w:rsidRDefault="009E2A5C" w:rsidP="00EE2CC0">
      <w:pPr>
        <w:rPr>
          <w:sz w:val="26"/>
          <w:szCs w:val="26"/>
        </w:rPr>
      </w:pPr>
      <w:r>
        <w:rPr>
          <w:sz w:val="26"/>
          <w:szCs w:val="26"/>
        </w:rPr>
        <w:t xml:space="preserve">W uzasadnionych przypadkach, </w:t>
      </w:r>
      <w:r w:rsidRPr="009E2A5C">
        <w:rPr>
          <w:sz w:val="26"/>
          <w:szCs w:val="26"/>
        </w:rPr>
        <w:t xml:space="preserve">za zgodą Wydziału Siatkówki Plażowej istnieje możliwość zamiany kategorii wiekowej lub płci pomiędzy zainteresowanymi województwami jednego makroregionu.  </w:t>
      </w:r>
    </w:p>
    <w:p w:rsidR="00EE2CC0" w:rsidRPr="00EE2CC0" w:rsidRDefault="009E2A5C" w:rsidP="00EE2CC0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657034</wp:posOffset>
            </wp:positionH>
            <wp:positionV relativeFrom="paragraph">
              <wp:posOffset>356235</wp:posOffset>
            </wp:positionV>
            <wp:extent cx="5270584" cy="3959524"/>
            <wp:effectExtent l="19050" t="0" r="6266" b="0"/>
            <wp:wrapNone/>
            <wp:docPr id="5" name="Obraz 65" descr="C:\Users\User\Desktop\plazamapki\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plazamapki\20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84" cy="395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CC0" w:rsidRPr="00EE2CC0" w:rsidRDefault="00EE2CC0" w:rsidP="00EE2CC0">
      <w:pPr>
        <w:rPr>
          <w:sz w:val="32"/>
          <w:szCs w:val="32"/>
        </w:rPr>
      </w:pPr>
    </w:p>
    <w:p w:rsidR="00EE2CC0" w:rsidRPr="00EE2CC0" w:rsidRDefault="00EE2CC0" w:rsidP="00EE2CC0">
      <w:pPr>
        <w:rPr>
          <w:sz w:val="32"/>
          <w:szCs w:val="32"/>
        </w:rPr>
      </w:pPr>
    </w:p>
    <w:p w:rsidR="00EE2CC0" w:rsidRPr="00EE2CC0" w:rsidRDefault="00EE2CC0" w:rsidP="00EE2CC0">
      <w:pPr>
        <w:rPr>
          <w:sz w:val="32"/>
          <w:szCs w:val="32"/>
        </w:rPr>
      </w:pPr>
    </w:p>
    <w:p w:rsidR="00EE2CC0" w:rsidRPr="00EE2CC0" w:rsidRDefault="00EE2CC0" w:rsidP="00EE2CC0">
      <w:pPr>
        <w:rPr>
          <w:sz w:val="32"/>
          <w:szCs w:val="32"/>
        </w:rPr>
      </w:pPr>
    </w:p>
    <w:p w:rsidR="00EE2CC0" w:rsidRDefault="00EE2CC0" w:rsidP="00EE2CC0">
      <w:pPr>
        <w:rPr>
          <w:sz w:val="32"/>
          <w:szCs w:val="32"/>
        </w:rPr>
      </w:pPr>
    </w:p>
    <w:p w:rsidR="007C1A9A" w:rsidRDefault="00EE2CC0" w:rsidP="00EE2CC0">
      <w:pPr>
        <w:tabs>
          <w:tab w:val="left" w:pos="5964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7A0FDA" w:rsidRDefault="007A0FDA" w:rsidP="00EE2CC0">
      <w:pPr>
        <w:tabs>
          <w:tab w:val="left" w:pos="5964"/>
        </w:tabs>
        <w:rPr>
          <w:sz w:val="32"/>
          <w:szCs w:val="32"/>
        </w:rPr>
      </w:pPr>
    </w:p>
    <w:p w:rsidR="007A0FDA" w:rsidRDefault="007A0FDA" w:rsidP="00EE2CC0">
      <w:pPr>
        <w:tabs>
          <w:tab w:val="left" w:pos="5964"/>
        </w:tabs>
        <w:rPr>
          <w:sz w:val="32"/>
          <w:szCs w:val="32"/>
        </w:rPr>
      </w:pPr>
    </w:p>
    <w:p w:rsidR="007A0FDA" w:rsidRDefault="007A0FDA" w:rsidP="00EE2CC0">
      <w:pPr>
        <w:tabs>
          <w:tab w:val="left" w:pos="5964"/>
        </w:tabs>
        <w:rPr>
          <w:sz w:val="32"/>
          <w:szCs w:val="32"/>
        </w:rPr>
      </w:pPr>
    </w:p>
    <w:p w:rsidR="007A0FDA" w:rsidRDefault="007A0FDA" w:rsidP="00EE2CC0">
      <w:pPr>
        <w:tabs>
          <w:tab w:val="left" w:pos="5964"/>
        </w:tabs>
        <w:rPr>
          <w:sz w:val="32"/>
          <w:szCs w:val="32"/>
        </w:rPr>
      </w:pPr>
    </w:p>
    <w:p w:rsidR="007A0FDA" w:rsidRDefault="009E2A5C" w:rsidP="00EE2CC0">
      <w:pPr>
        <w:tabs>
          <w:tab w:val="left" w:pos="5964"/>
        </w:tabs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-238125</wp:posOffset>
            </wp:positionV>
            <wp:extent cx="3418699" cy="3352800"/>
            <wp:effectExtent l="19050" t="0" r="0" b="0"/>
            <wp:wrapNone/>
            <wp:docPr id="66" name="Obraz 66" descr="C:\Users\User\Desktop\plazamapki\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plazamapki\20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973" cy="334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FDA" w:rsidRDefault="007A0FDA" w:rsidP="00EE2CC0">
      <w:pPr>
        <w:tabs>
          <w:tab w:val="left" w:pos="5964"/>
        </w:tabs>
        <w:rPr>
          <w:sz w:val="32"/>
          <w:szCs w:val="32"/>
        </w:rPr>
      </w:pPr>
    </w:p>
    <w:p w:rsidR="007A0FDA" w:rsidRDefault="007A0FDA" w:rsidP="00EE2CC0">
      <w:pPr>
        <w:tabs>
          <w:tab w:val="left" w:pos="5964"/>
        </w:tabs>
        <w:rPr>
          <w:sz w:val="32"/>
          <w:szCs w:val="32"/>
        </w:rPr>
      </w:pPr>
    </w:p>
    <w:p w:rsidR="007A0FDA" w:rsidRDefault="007A0FDA" w:rsidP="00EE2CC0">
      <w:pPr>
        <w:tabs>
          <w:tab w:val="left" w:pos="5964"/>
        </w:tabs>
        <w:rPr>
          <w:sz w:val="32"/>
          <w:szCs w:val="32"/>
        </w:rPr>
      </w:pPr>
    </w:p>
    <w:p w:rsidR="007A0FDA" w:rsidRDefault="007A0FDA" w:rsidP="00EE2CC0">
      <w:pPr>
        <w:tabs>
          <w:tab w:val="left" w:pos="5964"/>
        </w:tabs>
        <w:rPr>
          <w:sz w:val="32"/>
          <w:szCs w:val="32"/>
        </w:rPr>
      </w:pPr>
    </w:p>
    <w:p w:rsidR="007A0FDA" w:rsidRDefault="007A0FDA" w:rsidP="00EE2CC0">
      <w:pPr>
        <w:tabs>
          <w:tab w:val="left" w:pos="5964"/>
        </w:tabs>
        <w:rPr>
          <w:sz w:val="32"/>
          <w:szCs w:val="32"/>
        </w:rPr>
      </w:pPr>
    </w:p>
    <w:p w:rsidR="007A0FDA" w:rsidRDefault="007A0FDA" w:rsidP="00EE2CC0">
      <w:pPr>
        <w:tabs>
          <w:tab w:val="left" w:pos="5964"/>
        </w:tabs>
        <w:rPr>
          <w:sz w:val="32"/>
          <w:szCs w:val="32"/>
        </w:rPr>
      </w:pPr>
    </w:p>
    <w:p w:rsidR="007A0FDA" w:rsidRDefault="009E2A5C" w:rsidP="00EE2CC0">
      <w:pPr>
        <w:tabs>
          <w:tab w:val="left" w:pos="5964"/>
        </w:tabs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1301137</wp:posOffset>
            </wp:positionH>
            <wp:positionV relativeFrom="paragraph">
              <wp:posOffset>147282</wp:posOffset>
            </wp:positionV>
            <wp:extent cx="3757689" cy="3436883"/>
            <wp:effectExtent l="19050" t="0" r="0" b="0"/>
            <wp:wrapNone/>
            <wp:docPr id="67" name="Obraz 67" descr="C:\Users\User\Desktop\plazamapki\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plazamapki\201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689" cy="343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FDA" w:rsidRDefault="007A0FDA" w:rsidP="00EE2CC0">
      <w:pPr>
        <w:tabs>
          <w:tab w:val="left" w:pos="5964"/>
        </w:tabs>
        <w:rPr>
          <w:sz w:val="32"/>
          <w:szCs w:val="32"/>
        </w:rPr>
      </w:pPr>
    </w:p>
    <w:p w:rsidR="007A0FDA" w:rsidRDefault="007A0FDA" w:rsidP="00EE2CC0">
      <w:pPr>
        <w:tabs>
          <w:tab w:val="left" w:pos="5964"/>
        </w:tabs>
        <w:rPr>
          <w:sz w:val="32"/>
          <w:szCs w:val="32"/>
        </w:rPr>
      </w:pPr>
    </w:p>
    <w:p w:rsidR="007A0FDA" w:rsidRDefault="007A0FDA" w:rsidP="00EE2CC0">
      <w:pPr>
        <w:tabs>
          <w:tab w:val="left" w:pos="5964"/>
        </w:tabs>
        <w:rPr>
          <w:sz w:val="32"/>
          <w:szCs w:val="32"/>
        </w:rPr>
      </w:pPr>
    </w:p>
    <w:p w:rsidR="007A0FDA" w:rsidRDefault="007A0FDA" w:rsidP="00EE2CC0">
      <w:pPr>
        <w:tabs>
          <w:tab w:val="left" w:pos="5964"/>
        </w:tabs>
        <w:rPr>
          <w:sz w:val="32"/>
          <w:szCs w:val="32"/>
        </w:rPr>
      </w:pPr>
    </w:p>
    <w:p w:rsidR="00114C61" w:rsidRDefault="007A0FDA" w:rsidP="00EE2CC0">
      <w:pPr>
        <w:tabs>
          <w:tab w:val="left" w:pos="5964"/>
        </w:tabs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1538990</wp:posOffset>
            </wp:positionH>
            <wp:positionV relativeFrom="paragraph">
              <wp:posOffset>1443990</wp:posOffset>
            </wp:positionV>
            <wp:extent cx="3431156" cy="3257550"/>
            <wp:effectExtent l="19050" t="0" r="0" b="0"/>
            <wp:wrapNone/>
            <wp:docPr id="68" name="Obraz 68" descr="C:\Users\User\Desktop\plazamapki\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plazamapki\201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56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C61" w:rsidRPr="00114C61" w:rsidRDefault="00114C61" w:rsidP="00114C61">
      <w:pPr>
        <w:rPr>
          <w:sz w:val="32"/>
          <w:szCs w:val="32"/>
        </w:rPr>
      </w:pPr>
    </w:p>
    <w:p w:rsidR="00114C61" w:rsidRPr="00114C61" w:rsidRDefault="00114C61" w:rsidP="00114C61">
      <w:pPr>
        <w:rPr>
          <w:sz w:val="32"/>
          <w:szCs w:val="32"/>
        </w:rPr>
      </w:pPr>
    </w:p>
    <w:p w:rsidR="00114C61" w:rsidRPr="00114C61" w:rsidRDefault="00114C61" w:rsidP="00114C61">
      <w:pPr>
        <w:rPr>
          <w:sz w:val="32"/>
          <w:szCs w:val="32"/>
        </w:rPr>
      </w:pPr>
    </w:p>
    <w:p w:rsidR="00114C61" w:rsidRPr="00114C61" w:rsidRDefault="00114C61" w:rsidP="00114C61">
      <w:pPr>
        <w:rPr>
          <w:sz w:val="32"/>
          <w:szCs w:val="32"/>
        </w:rPr>
      </w:pPr>
    </w:p>
    <w:p w:rsidR="00114C61" w:rsidRPr="00114C61" w:rsidRDefault="00114C61" w:rsidP="00114C61">
      <w:pPr>
        <w:rPr>
          <w:sz w:val="32"/>
          <w:szCs w:val="32"/>
        </w:rPr>
      </w:pPr>
    </w:p>
    <w:p w:rsidR="00114C61" w:rsidRPr="00114C61" w:rsidRDefault="00114C61" w:rsidP="00114C61">
      <w:pPr>
        <w:rPr>
          <w:sz w:val="32"/>
          <w:szCs w:val="32"/>
        </w:rPr>
      </w:pPr>
    </w:p>
    <w:p w:rsidR="00114C61" w:rsidRPr="00114C61" w:rsidRDefault="00114C61" w:rsidP="00114C61">
      <w:pPr>
        <w:rPr>
          <w:sz w:val="32"/>
          <w:szCs w:val="32"/>
        </w:rPr>
      </w:pPr>
    </w:p>
    <w:p w:rsidR="00114C61" w:rsidRPr="00114C61" w:rsidRDefault="00114C61" w:rsidP="00114C61">
      <w:pPr>
        <w:rPr>
          <w:sz w:val="32"/>
          <w:szCs w:val="32"/>
        </w:rPr>
      </w:pPr>
    </w:p>
    <w:p w:rsidR="00114C61" w:rsidRPr="00114C61" w:rsidRDefault="00114C61" w:rsidP="00114C61">
      <w:pPr>
        <w:rPr>
          <w:sz w:val="32"/>
          <w:szCs w:val="32"/>
        </w:rPr>
      </w:pPr>
    </w:p>
    <w:p w:rsidR="00114C61" w:rsidRDefault="00114C61" w:rsidP="00114C61">
      <w:pPr>
        <w:rPr>
          <w:sz w:val="32"/>
          <w:szCs w:val="32"/>
        </w:rPr>
      </w:pPr>
    </w:p>
    <w:p w:rsidR="007A0FDA" w:rsidRDefault="007A0FDA" w:rsidP="00114C61">
      <w:pPr>
        <w:ind w:firstLine="708"/>
        <w:rPr>
          <w:sz w:val="32"/>
          <w:szCs w:val="32"/>
        </w:rPr>
      </w:pPr>
    </w:p>
    <w:p w:rsidR="00114C61" w:rsidRDefault="00114C61" w:rsidP="00114C61">
      <w:pPr>
        <w:ind w:firstLine="708"/>
        <w:rPr>
          <w:sz w:val="32"/>
          <w:szCs w:val="32"/>
        </w:rPr>
      </w:pPr>
    </w:p>
    <w:p w:rsidR="00114C61" w:rsidRDefault="00114C61" w:rsidP="00114C61">
      <w:pPr>
        <w:ind w:firstLine="708"/>
        <w:rPr>
          <w:sz w:val="32"/>
          <w:szCs w:val="32"/>
        </w:rPr>
      </w:pPr>
    </w:p>
    <w:p w:rsidR="00114C61" w:rsidRPr="00114C61" w:rsidRDefault="00114C61" w:rsidP="00114C61">
      <w:pPr>
        <w:spacing w:line="240" w:lineRule="auto"/>
        <w:ind w:firstLine="709"/>
        <w:rPr>
          <w:sz w:val="24"/>
          <w:szCs w:val="24"/>
        </w:rPr>
      </w:pPr>
      <w:r w:rsidRPr="00114C61">
        <w:rPr>
          <w:sz w:val="24"/>
          <w:szCs w:val="24"/>
        </w:rPr>
        <w:t>Z poważaniem,</w:t>
      </w:r>
    </w:p>
    <w:p w:rsidR="00114C61" w:rsidRPr="00114C61" w:rsidRDefault="00114C61" w:rsidP="00114C61">
      <w:pPr>
        <w:spacing w:line="240" w:lineRule="auto"/>
        <w:ind w:firstLine="709"/>
        <w:rPr>
          <w:sz w:val="24"/>
          <w:szCs w:val="24"/>
        </w:rPr>
      </w:pPr>
    </w:p>
    <w:p w:rsidR="00114C61" w:rsidRDefault="00114C61" w:rsidP="00114C61">
      <w:pPr>
        <w:spacing w:line="240" w:lineRule="auto"/>
        <w:ind w:firstLine="709"/>
        <w:rPr>
          <w:sz w:val="24"/>
          <w:szCs w:val="24"/>
        </w:rPr>
      </w:pPr>
      <w:r w:rsidRPr="00114C61">
        <w:rPr>
          <w:sz w:val="24"/>
          <w:szCs w:val="24"/>
        </w:rPr>
        <w:t>Magdalena Śmiecińska</w:t>
      </w:r>
    </w:p>
    <w:p w:rsidR="00114C61" w:rsidRPr="00114C61" w:rsidRDefault="00114C61" w:rsidP="00114C61">
      <w:pPr>
        <w:spacing w:line="240" w:lineRule="auto"/>
        <w:ind w:firstLine="709"/>
        <w:rPr>
          <w:sz w:val="24"/>
          <w:szCs w:val="24"/>
        </w:rPr>
      </w:pPr>
      <w:r w:rsidRPr="00114C61">
        <w:rPr>
          <w:sz w:val="24"/>
          <w:szCs w:val="24"/>
        </w:rPr>
        <w:t>Starszy Specjalista ds. Siatkówki Plażowej</w:t>
      </w:r>
    </w:p>
    <w:sectPr w:rsidR="00114C61" w:rsidRPr="00114C61" w:rsidSect="00114C61">
      <w:pgSz w:w="11906" w:h="16838"/>
      <w:pgMar w:top="568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198" w:rsidRDefault="00833198" w:rsidP="00114C61">
      <w:pPr>
        <w:spacing w:after="0" w:line="240" w:lineRule="auto"/>
      </w:pPr>
      <w:r>
        <w:separator/>
      </w:r>
    </w:p>
  </w:endnote>
  <w:endnote w:type="continuationSeparator" w:id="0">
    <w:p w:rsidR="00833198" w:rsidRDefault="00833198" w:rsidP="00114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198" w:rsidRDefault="00833198" w:rsidP="00114C61">
      <w:pPr>
        <w:spacing w:after="0" w:line="240" w:lineRule="auto"/>
      </w:pPr>
      <w:r>
        <w:separator/>
      </w:r>
    </w:p>
  </w:footnote>
  <w:footnote w:type="continuationSeparator" w:id="0">
    <w:p w:rsidR="00833198" w:rsidRDefault="00833198" w:rsidP="00114C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7AEC"/>
    <w:rsid w:val="00071F31"/>
    <w:rsid w:val="00114C61"/>
    <w:rsid w:val="004A22AC"/>
    <w:rsid w:val="006E77DB"/>
    <w:rsid w:val="007A0FDA"/>
    <w:rsid w:val="007C1A9A"/>
    <w:rsid w:val="007E0CD6"/>
    <w:rsid w:val="00833198"/>
    <w:rsid w:val="00845C84"/>
    <w:rsid w:val="008511A9"/>
    <w:rsid w:val="00886AC5"/>
    <w:rsid w:val="008D5D13"/>
    <w:rsid w:val="008F78A8"/>
    <w:rsid w:val="00927C04"/>
    <w:rsid w:val="009419FA"/>
    <w:rsid w:val="009E2A5C"/>
    <w:rsid w:val="009F1AC0"/>
    <w:rsid w:val="00B06391"/>
    <w:rsid w:val="00CB7ED3"/>
    <w:rsid w:val="00D41223"/>
    <w:rsid w:val="00EE2CC0"/>
    <w:rsid w:val="00F044D1"/>
    <w:rsid w:val="00F06B12"/>
    <w:rsid w:val="00F41052"/>
    <w:rsid w:val="00FF7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1A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0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0FD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14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14C61"/>
  </w:style>
  <w:style w:type="paragraph" w:styleId="Stopka">
    <w:name w:val="footer"/>
    <w:basedOn w:val="Normalny"/>
    <w:link w:val="StopkaZnak"/>
    <w:uiPriority w:val="99"/>
    <w:semiHidden/>
    <w:unhideWhenUsed/>
    <w:rsid w:val="00114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14C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Maciek Gawłowski</cp:lastModifiedBy>
  <cp:revision>3</cp:revision>
  <dcterms:created xsi:type="dcterms:W3CDTF">2016-05-31T07:02:00Z</dcterms:created>
  <dcterms:modified xsi:type="dcterms:W3CDTF">2016-05-31T07:02:00Z</dcterms:modified>
</cp:coreProperties>
</file>